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zh-CN" w:bidi="ar-SA"/>
        </w:rPr>
        <w:t>Структура, принципи формування і розмір винагороди керівника  комунального унітарного підприємства, включаючи компенсаційні пакети і додаткові блага, які вони отримують (або на отримання яких мають право) під час виконання посадових обов’язків, а також у зв’язку із звільненням</w:t>
      </w:r>
      <w:r>
        <w:rPr>
          <w:rFonts w:eastAsia="Times New Roman" w:cs="Times New Roman" w:ascii="Times New Roman" w:hAnsi="Times New Roman"/>
          <w:b/>
          <w:bCs/>
          <w:color w:val="000000"/>
          <w:kern w:val="0"/>
          <w:sz w:val="28"/>
          <w:szCs w:val="28"/>
          <w:lang w:val="uk-UA" w:eastAsia="zh-CN" w:bidi="ar-SA"/>
        </w:rPr>
        <w:t xml:space="preserve"> </w:t>
      </w:r>
    </w:p>
    <w:p>
      <w:pPr>
        <w:pStyle w:val="Style29"/>
        <w:spacing w:before="280" w:after="0"/>
        <w:ind w:left="-567" w:right="0" w:firstLine="567"/>
        <w:jc w:val="left"/>
        <w:rPr>
          <w:rFonts w:ascii="Times New Roman" w:hAnsi="Times New Roman" w:cs="Times New Roman"/>
          <w:b w:val="false"/>
          <w:b w:val="false"/>
          <w:bCs w:val="false"/>
          <w:color w:val="auto"/>
          <w:sz w:val="28"/>
          <w:szCs w:val="28"/>
          <w:lang w:val="uk-UA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Умови матеріального забезпечення керівника КНП “МСП №4” ХМР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(відповідно до контракту)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1. Умови оплати праці та тривалість основної і додаткової відпусток  Керівника визначаються за згодою Сторін та не можуть бути меншими ніж передбачено законодавством України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2. За виконання обов’язків передбачених контрактом, Керівнику встановлюється заробітна плата, виходячи з установлених Керівнику: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2.1. Посадового окладу встановленого в контракті та залежно від фактично відпрацьованого часу.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Посадовий оклад встановлений залежно від середньооблікової чисельності працівників  в еквіваленті повної зайнятості за рік у кратності до мінімального посадового окладу (ставки) працівника основної професії — сестра медична.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У разі зміни мінімального посадового окладу (ставки) працівника основної професії — сестра медична, згідно з колективним договором Підприємства та змінами у чинному законодавстві України, посадовий оклад Керівника може бути переглянутий шляхом внесення змін до контракту.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Розмір посадового окладу директора Підприємства розраховується відповідно до вимог постанови Кабінету Міністрів України від 15.12.2021 №1334 “Про внесення змін до постанови Кабінету Міністрів України від 19.05.1999 № 859 та від 25 квітня 2018 р. № 410” та згідно чинного законодавства.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2.2. Премії:</w:t>
      </w:r>
    </w:p>
    <w:p>
      <w:pPr>
        <w:pStyle w:val="Style1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За квартал - у розмірі до трьох місячних посадових окладів керівника за фактично відпрацьований час, погодженої з Органом управління в залежності від виконання умов преміювання.</w:t>
      </w:r>
    </w:p>
    <w:p>
      <w:pPr>
        <w:pStyle w:val="Style19"/>
        <w:widowControl/>
        <w:spacing w:before="0" w:after="150"/>
        <w:ind w:left="0" w:right="0" w:hanging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n601"/>
      <w:bookmarkEnd w:id="0"/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За рік - у розмірі до чотирьох місячних посадових окладів керівника погодженої з Органом управління, при наявності фінансової можливості Підприємства.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Премія зменшується у разі: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наявності заборгованості Підприємства з виплати заробітної плати у відповідному квартальному або річному звітному періоді розмір премії за такий період повинен становити не більше 20 відсотків максимально дозволеного розміру премії відповідно до контракту;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наявності заборгованості Підприємства за спожиті комунальні послуги та з платежів до державного і місцевих бюджетів у межах затвердженого фонду оплати праці;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погіршення якості роботи, невиконання умов контракту, порушення трудової дисципліни Керівником  у тому звітному періоді, коли виявлено відповідне порушення (за окремим рішенням Органу управління).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Премія не нараховується у разі: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збільшення розміру заборгованості Підприємства з виплати заробітної плати у поточному квартальному або річному звітному періоді порівняно з попереднім аналогічним звітним періодом;</w:t>
      </w:r>
    </w:p>
    <w:p>
      <w:pPr>
        <w:pStyle w:val="Normal"/>
        <w:widowControl/>
        <w:spacing w:before="0" w:after="150"/>
        <w:ind w:left="0" w:right="0" w:hanging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незатвердження в установленому законодавством порядку річного фінансового плану.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uk-UA" w:eastAsia="en-US" w:bidi="ar-SA"/>
        </w:rPr>
        <w:t>2.3.  Доплата до посадового окладу Керівника за науковий ступінь кандидата медичних наук у розмірі 15%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uk-UA" w:eastAsia="en-US" w:bidi="ar-SA"/>
        </w:rPr>
        <w:t>2.4.  Інші заохочувальні виплати, що не відносяться до оплати праці, Керівнику не надаються.</w:t>
      </w:r>
    </w:p>
    <w:p>
      <w:pPr>
        <w:pStyle w:val="Style19"/>
        <w:widowControl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Style w:val="Style17"/>
          <w:rFonts w:ascii="Times New Roman" w:hAnsi="Times New Roman"/>
          <w:b w:val="false"/>
          <w:i w:val="false"/>
          <w:caps w:val="false"/>
          <w:smallCaps w:val="false"/>
          <w:color w:val="333333"/>
          <w:spacing w:val="0"/>
          <w:sz w:val="24"/>
        </w:rPr>
        <w:br/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1080" w:hanging="0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/>
      </w:r>
    </w:p>
    <w:sectPr>
      <w:headerReference w:type="default" r:id="rId2"/>
      <w:type w:val="nextPage"/>
      <w:pgSz w:w="11906" w:h="16838"/>
      <w:pgMar w:left="1417" w:right="850" w:header="708" w:top="993" w:footer="0" w:bottom="85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6"/>
      <w:jc w:val="center"/>
      <w:rPr>
        <w:rFonts w:ascii="Times New Roman" w:hAnsi="Times New Roman" w:cs="Times New Roman"/>
        <w:sz w:val="24"/>
        <w:szCs w:val="24"/>
      </w:rPr>
    </w:pPr>
    <w:r>
      <w:rPr>
        <w:rFonts w:cs="Times New Roman" w:ascii="Times New Roman" w:hAnsi="Times New Roman"/>
        <w:sz w:val="24"/>
        <w:szCs w:val="24"/>
      </w:rPr>
    </w:r>
  </w:p>
  <w:p>
    <w:pPr>
      <w:pStyle w:val="Style26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425"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link w:val="a3"/>
    <w:uiPriority w:val="99"/>
    <w:qFormat/>
    <w:rsid w:val="0064513c"/>
    <w:rPr>
      <w:rFonts w:ascii="Calibri" w:hAnsi="Calibri" w:eastAsia="Calibri" w:cs="Calibri"/>
      <w:lang w:val="uk-UA"/>
    </w:rPr>
  </w:style>
  <w:style w:type="character" w:styleId="Style15" w:customStyle="1">
    <w:name w:val="Заголовки (не в содержание) Знак"/>
    <w:link w:val="a5"/>
    <w:qFormat/>
    <w:locked/>
    <w:rsid w:val="0064513c"/>
    <w:rPr>
      <w:rFonts w:ascii="Times New Roman" w:hAnsi="Times New Roman" w:eastAsia="Calibri" w:cs="Arial"/>
      <w:b/>
      <w:bCs/>
      <w:caps/>
      <w:sz w:val="28"/>
      <w:szCs w:val="28"/>
      <w:lang w:val="uk-UA" w:eastAsia="uk-UA"/>
    </w:rPr>
  </w:style>
  <w:style w:type="character" w:styleId="Heading2" w:customStyle="1">
    <w:name w:val="Heading #2"/>
    <w:link w:val="Heading21"/>
    <w:qFormat/>
    <w:locked/>
    <w:rsid w:val="0064513c"/>
    <w:rPr>
      <w:b/>
      <w:bCs/>
      <w:sz w:val="32"/>
      <w:szCs w:val="32"/>
      <w:shd w:fill="FFFFFF" w:val="clear"/>
    </w:rPr>
  </w:style>
  <w:style w:type="character" w:styleId="Style16" w:customStyle="1">
    <w:name w:val="Основной шрифт Знак"/>
    <w:link w:val="a7"/>
    <w:qFormat/>
    <w:locked/>
    <w:rsid w:val="0064513c"/>
    <w:rPr>
      <w:rFonts w:ascii="Times New Roman" w:hAnsi="Times New Roman" w:eastAsia="Calibri" w:cs="Arial"/>
      <w:sz w:val="28"/>
      <w:szCs w:val="28"/>
      <w:lang w:val="uk-UA" w:eastAsia="uk-UA"/>
    </w:rPr>
  </w:style>
  <w:style w:type="character" w:styleId="Style17">
    <w:name w:val="Выделение"/>
    <w:qFormat/>
    <w:rPr>
      <w:i/>
      <w:iCs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>
    <w:name w:val="Покажчик"/>
    <w:basedOn w:val="Normal"/>
    <w:qFormat/>
    <w:pPr>
      <w:suppressLineNumbers/>
    </w:pPr>
    <w:rPr>
      <w:rFonts w:cs="Arial"/>
    </w:rPr>
  </w:style>
  <w:style w:type="paragraph" w:styleId="Style23">
    <w:name w:val="Указатель"/>
    <w:basedOn w:val="Normal"/>
    <w:qFormat/>
    <w:pPr>
      <w:suppressLineNumbers/>
    </w:pPr>
    <w:rPr>
      <w:rFonts w:cs="Arial"/>
    </w:rPr>
  </w:style>
  <w:style w:type="paragraph" w:styleId="Style24">
    <w:name w:val="Верхній і нижній колонтитули"/>
    <w:basedOn w:val="Normal"/>
    <w:qFormat/>
    <w:pPr/>
    <w:rPr/>
  </w:style>
  <w:style w:type="paragraph" w:styleId="Style25">
    <w:name w:val="Верхний и нижний колонтитулы"/>
    <w:basedOn w:val="Normal"/>
    <w:qFormat/>
    <w:pPr/>
    <w:rPr/>
  </w:style>
  <w:style w:type="paragraph" w:styleId="Style26">
    <w:name w:val="Header"/>
    <w:basedOn w:val="Normal"/>
    <w:link w:val="a4"/>
    <w:uiPriority w:val="99"/>
    <w:rsid w:val="0064513c"/>
    <w:pPr>
      <w:tabs>
        <w:tab w:val="clear" w:pos="708"/>
        <w:tab w:val="center" w:pos="4819" w:leader="none"/>
        <w:tab w:val="right" w:pos="9639" w:leader="none"/>
      </w:tabs>
      <w:spacing w:lineRule="auto" w:line="240" w:before="0" w:after="0"/>
    </w:pPr>
    <w:rPr>
      <w:rFonts w:ascii="Calibri" w:hAnsi="Calibri" w:eastAsia="Calibri" w:cs="Calibri"/>
      <w:lang w:val="uk-UA"/>
    </w:rPr>
  </w:style>
  <w:style w:type="paragraph" w:styleId="Style27" w:customStyle="1">
    <w:name w:val="Заголовки (не в содержание)"/>
    <w:basedOn w:val="Normal"/>
    <w:link w:val="a6"/>
    <w:qFormat/>
    <w:rsid w:val="0064513c"/>
    <w:pPr>
      <w:spacing w:lineRule="auto" w:line="240" w:before="0" w:after="240"/>
      <w:jc w:val="center"/>
    </w:pPr>
    <w:rPr>
      <w:rFonts w:ascii="Times New Roman" w:hAnsi="Times New Roman" w:eastAsia="Calibri" w:cs="Arial"/>
      <w:b/>
      <w:bCs/>
      <w:caps/>
      <w:sz w:val="28"/>
      <w:szCs w:val="28"/>
      <w:lang w:val="uk-UA" w:eastAsia="uk-UA"/>
    </w:rPr>
  </w:style>
  <w:style w:type="paragraph" w:styleId="Heading21" w:customStyle="1">
    <w:name w:val="Heading #21"/>
    <w:basedOn w:val="Normal"/>
    <w:link w:val="Heading2"/>
    <w:qFormat/>
    <w:rsid w:val="0064513c"/>
    <w:pPr>
      <w:shd w:val="clear" w:color="auto" w:fill="FFFFFF"/>
      <w:spacing w:lineRule="exact" w:line="374" w:before="0" w:after="660"/>
      <w:ind w:firstLine="760"/>
      <w:outlineLvl w:val="1"/>
    </w:pPr>
    <w:rPr>
      <w:b/>
      <w:bCs/>
      <w:sz w:val="32"/>
      <w:szCs w:val="32"/>
    </w:rPr>
  </w:style>
  <w:style w:type="paragraph" w:styleId="Style28" w:customStyle="1">
    <w:name w:val="Основной шрифт"/>
    <w:link w:val="a8"/>
    <w:qFormat/>
    <w:rsid w:val="0064513c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Arial" w:eastAsiaTheme="minorHAnsi"/>
      <w:color w:val="auto"/>
      <w:kern w:val="0"/>
      <w:sz w:val="28"/>
      <w:szCs w:val="28"/>
      <w:lang w:val="uk-UA" w:eastAsia="uk-UA" w:bidi="ar-SA"/>
    </w:rPr>
  </w:style>
  <w:style w:type="paragraph" w:styleId="1" w:customStyle="1">
    <w:name w:val="Абзац списка1"/>
    <w:basedOn w:val="Normal"/>
    <w:qFormat/>
    <w:rsid w:val="0064513c"/>
    <w:pPr>
      <w:ind w:left="720" w:hanging="0"/>
    </w:pPr>
    <w:rPr>
      <w:rFonts w:ascii="Calibri" w:hAnsi="Calibri" w:eastAsia="Times New Roman" w:cs="Calibri"/>
    </w:rPr>
  </w:style>
  <w:style w:type="paragraph" w:styleId="ListParagraph">
    <w:name w:val="List Paragraph"/>
    <w:basedOn w:val="Normal"/>
    <w:uiPriority w:val="34"/>
    <w:qFormat/>
    <w:rsid w:val="006d67c3"/>
    <w:pPr>
      <w:spacing w:before="0" w:after="160"/>
      <w:ind w:left="720" w:hanging="0"/>
      <w:contextualSpacing/>
    </w:pPr>
    <w:rPr/>
  </w:style>
  <w:style w:type="paragraph" w:styleId="Style29">
    <w:name w:val="Обычный (веб)"/>
    <w:basedOn w:val="Normal"/>
    <w:qFormat/>
    <w:pPr>
      <w:spacing w:before="280" w:after="119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Application>LibreOffice/6.4.0.3$Windows_X86_64 LibreOffice_project/b0a288ab3d2d4774cb44b62f04d5d28733ac6df8</Application>
  <Pages>2</Pages>
  <Words>386</Words>
  <Characters>2622</Characters>
  <CharactersWithSpaces>2997</CharactersWithSpaces>
  <Paragraphs>22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2020-08-04T11:00:00Z</dcterms:created>
  <dc:creator>dima shipilov</dc:creator>
  <dc:description/>
  <dc:language>uk-UA</dc:language>
  <cp:lastModifiedBy/>
  <cp:lastPrinted>2020-08-07T10:38:35Z</cp:lastPrinted>
  <dcterms:modified xsi:type="dcterms:W3CDTF">2023-10-30T12:22:22Z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